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857" w:rsidRPr="001D4857" w:rsidRDefault="001D4857" w:rsidP="001D4857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中共中央政治局6月28日下午就严肃党内政治生活、净化党内政治生态进行第三十三次集体学习。中共中央总书记习近平在主持学习时强调，我们党95年的奋斗历程充分表明，严肃认真的党内政治生活、健康洁净的党内政治生态，是党的优良作风的生成土壤，是党的旺盛生机的动力源泉，是保持党的先进性纯洁性、提高党的创造力凝聚力战斗力的重要条件，是党团结带领全国各族人民完成历史使命的有力保障，是我们党区别于其他非马克思主义政党的鲜明标志。抓好了党内政治生活，全面从严治党就有了重要基础。全党同志都要行动起来，为开展严肃认真的党内政治生活、净化党内政治生态</w:t>
      </w:r>
      <w:proofErr w:type="gramStart"/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作出</w:t>
      </w:r>
      <w:proofErr w:type="gramEnd"/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贡献。</w:t>
      </w:r>
    </w:p>
    <w:p w:rsidR="001D4857" w:rsidRPr="001D4857" w:rsidRDefault="001D4857" w:rsidP="001D4857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中共中央组织部高选民就这个问题进行讲解，并谈了意见和建议。中共中央政治局各位同志认真听取了讲解。</w:t>
      </w:r>
    </w:p>
    <w:p w:rsidR="001D4857" w:rsidRPr="001D4857" w:rsidRDefault="001D4857" w:rsidP="001D4857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习近平在主持学习时发表了讲话。他指出，这次集体学习时逢中国共产党成立95周年前夕。我们党走过了95年波澜壮阔的光辉历程。我们党从最初只有50多名党员，发展到今天成为拥有8800多万名党员的世界第一大执政党，带领人民夺取了革命、建设、改革一个又一个伟大胜利，中华民族伟大复兴展现出前所未有的光明前景。取得这样的成就靠什么？靠的就是党坚强有力，靠的就是党紧紧依靠人民，靠的就是党有科学理论指导、有坚定理想信念、有严密组织体系、有铁的纪律，而这些又都同党内政治生活密切相关。</w:t>
      </w:r>
    </w:p>
    <w:p w:rsidR="001D4857" w:rsidRPr="001D4857" w:rsidRDefault="001D4857" w:rsidP="001D4857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习近平强调，开展严肃认真的党内政治生活，是我们党的优良传统。我们党从成立之日起，就高度重视党内政治生活，在长期实践中逐步形成了以实事求是、理论联系实际、密切联系群众、批评和自我批评、民主集中制、严明党的纪律等为主要内容的党内政治生活基本规范。</w:t>
      </w:r>
    </w:p>
    <w:p w:rsidR="001D4857" w:rsidRPr="001D4857" w:rsidRDefault="001D4857" w:rsidP="001D4857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习近平指出，我们党正在团结带领全国各族人民推进中国特色社会主义伟大事业，实现“两个一百年”奋斗目标、实现中华民族伟大复兴的中国梦，进行具有许多新的历史特点的伟大斗争，这就需要坚持以改革创新精神全面推进党的建设新的伟大工程。严肃党内政治生活、净化党内政治生态是伟大斗争、伟大工程的题中应有之义，是我们党坚持党的性质和宗旨的重要法宝，是我们党实现自我净化、自我完善、自我革新、自我提高的重要途径。抓住了这个点，我们党就能更好凝心聚魂、强身健体。</w:t>
      </w:r>
    </w:p>
    <w:p w:rsidR="001D4857" w:rsidRPr="001D4857" w:rsidRDefault="001D4857" w:rsidP="001D4857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习近平强调，党的十八大以来，党中央把严肃党内政治生活、净化党内政治生态摆在更加突出的位置来抓，坚持全面从严治党，大力整治形式主义、官僚主义、享乐主义和奢靡之风，严肃查处党员、干部违纪违法问题，坚定不移惩治腐败，完善党内法规制度，不断扎紧制度笼子。经过这几年持续用力，党内政治生活出现了许多新气象。在肯定成绩的同时，我们也要清醒认识到，解决党内政治生活、政治生态中出现的问题决非一朝一夕之功，我们要锲而不舍把这项党的建设基础工程抓紧抓实抓好。</w:t>
      </w:r>
    </w:p>
    <w:p w:rsidR="001D4857" w:rsidRDefault="001D4857" w:rsidP="001D4857">
      <w:pPr>
        <w:widowControl/>
        <w:shd w:val="clear" w:color="auto" w:fill="FFFFFF"/>
        <w:spacing w:before="450" w:line="360" w:lineRule="exact"/>
        <w:jc w:val="center"/>
        <w:outlineLvl w:val="0"/>
        <w:rPr>
          <w:rFonts w:ascii="黑体" w:eastAsia="黑体" w:hAnsi="黑体" w:cs="宋体" w:hint="eastAsia"/>
          <w:b/>
          <w:bCs/>
          <w:color w:val="333333"/>
          <w:kern w:val="36"/>
          <w:sz w:val="36"/>
          <w:szCs w:val="36"/>
        </w:rPr>
      </w:pPr>
      <w:bookmarkStart w:id="0" w:name="_GoBack"/>
      <w:r w:rsidRPr="001D4857">
        <w:rPr>
          <w:rFonts w:ascii="黑体" w:eastAsia="黑体" w:hAnsi="黑体" w:cs="宋体" w:hint="eastAsia"/>
          <w:b/>
          <w:bCs/>
          <w:color w:val="333333"/>
          <w:kern w:val="36"/>
          <w:sz w:val="36"/>
          <w:szCs w:val="36"/>
        </w:rPr>
        <w:lastRenderedPageBreak/>
        <w:t>习近平在中共中央政治局第三十三次集体学习时强调</w:t>
      </w:r>
    </w:p>
    <w:p w:rsidR="001D4857" w:rsidRDefault="001D4857" w:rsidP="001D4857">
      <w:pPr>
        <w:widowControl/>
        <w:shd w:val="clear" w:color="auto" w:fill="FFFFFF"/>
        <w:spacing w:before="450" w:line="360" w:lineRule="exact"/>
        <w:jc w:val="center"/>
        <w:outlineLvl w:val="0"/>
        <w:rPr>
          <w:rFonts w:ascii="黑体" w:eastAsia="黑体" w:hAnsi="黑体" w:cs="宋体" w:hint="eastAsia"/>
          <w:b/>
          <w:bCs/>
          <w:color w:val="333333"/>
          <w:kern w:val="36"/>
          <w:sz w:val="36"/>
          <w:szCs w:val="36"/>
        </w:rPr>
      </w:pPr>
      <w:r w:rsidRPr="001D4857">
        <w:rPr>
          <w:rFonts w:ascii="黑体" w:eastAsia="黑体" w:hAnsi="黑体" w:cs="宋体" w:hint="eastAsia"/>
          <w:b/>
          <w:bCs/>
          <w:color w:val="333333"/>
          <w:kern w:val="36"/>
          <w:sz w:val="36"/>
          <w:szCs w:val="36"/>
        </w:rPr>
        <w:t>严肃党内政治生活净化党内政治生态</w:t>
      </w:r>
    </w:p>
    <w:p w:rsidR="001D4857" w:rsidRPr="001D4857" w:rsidRDefault="001D4857" w:rsidP="001D4857">
      <w:pPr>
        <w:widowControl/>
        <w:shd w:val="clear" w:color="auto" w:fill="FFFFFF"/>
        <w:spacing w:before="450" w:line="360" w:lineRule="exact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36"/>
          <w:szCs w:val="36"/>
        </w:rPr>
      </w:pPr>
      <w:r w:rsidRPr="001D4857">
        <w:rPr>
          <w:rFonts w:ascii="黑体" w:eastAsia="黑体" w:hAnsi="黑体" w:cs="宋体" w:hint="eastAsia"/>
          <w:b/>
          <w:bCs/>
          <w:color w:val="333333"/>
          <w:kern w:val="36"/>
          <w:sz w:val="36"/>
          <w:szCs w:val="36"/>
        </w:rPr>
        <w:t>为全面从严治党打下重要政治基础</w:t>
      </w:r>
    </w:p>
    <w:bookmarkEnd w:id="0"/>
    <w:p w:rsidR="001D4857" w:rsidRPr="001D4857" w:rsidRDefault="001D4857" w:rsidP="001D4857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习近平指出，严肃党内政治生活是一篇大文章，其中最重要的是围绕坚持党的政治路线、思想路线、组织路线、群众路线，坚持和完善民主集中制、严格党的组织生活等重点内容，集中解决好突出问题。要固本培元，把加强思想政治建设摆在首位，引导党员特别是领导干部筑牢信仰之基、补足精神之钙、把稳思想之舵，坚定中国特色社会主义道路自信、理论自信、制度自信、文化自信，增强党的意识、党员意识、宗旨意识，坚守真理、坚守正道、坚守原则、坚守规矩，做到以信念、人格、实干立身。要激浊扬清，坚持激浊和</w:t>
      </w:r>
      <w:proofErr w:type="gramStart"/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扬清</w:t>
      </w:r>
      <w:proofErr w:type="gramEnd"/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两手抓，让党内正能量充沛，让歪风邪气无所遁形，铲除腐败这个最致命的“污染源”，深入推进作风建设，坚持正确用人导向，真正让那些忠诚、干净、担当的干部得到褒奖和重用，让那些阳奉阴违、阿谀逢迎、弄虚作假、不干实事、会跑会要的干部没市场、受惩戒，倡导清清爽爽的同志关系，规规矩矩的上下级关系。要立规明矩，把纪律规矩立起来、严起来，使各项纪律规矩真正成为“带电的高压线”，防止出现“破窗效应”。要</w:t>
      </w:r>
      <w:proofErr w:type="gramStart"/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以上率</w:t>
      </w:r>
      <w:proofErr w:type="gramEnd"/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下，从中央政治局常委会、中央政治局、中央委员会做起，从各地区各部门党委（党组）做起，从高级干部做起，对党绝对忠诚，模范遵守党章，严格按党的制度和规矩办事，夙兴夜寐为党和人民工作，任何时候都不搞特权，都不破坏党的制度和规矩。</w:t>
      </w:r>
      <w:r w:rsidRPr="001D485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要继承创新，传承和发扬党内政治生活优良传统，同时立足新的实际，不断进行改进和创新，善于以新的经验指导新的实践，更好发挥党内政治生活功能作用，实现干部清正、政府清廉、政治清明，使我们党始终成为中国特色社会主义伟大事业的坚强领导核心。.</w:t>
      </w:r>
    </w:p>
    <w:p w:rsidR="000A6CDC" w:rsidRPr="001D4857" w:rsidRDefault="000A6CDC" w:rsidP="00E90E25">
      <w:pPr>
        <w:rPr>
          <w:rFonts w:ascii="仿宋" w:eastAsia="仿宋" w:hAnsi="仿宋"/>
          <w:sz w:val="32"/>
          <w:szCs w:val="32"/>
        </w:rPr>
      </w:pPr>
    </w:p>
    <w:sectPr w:rsidR="000A6CDC" w:rsidRPr="001D4857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A45" w:rsidRDefault="00426A45" w:rsidP="00037D3E">
      <w:r>
        <w:separator/>
      </w:r>
    </w:p>
  </w:endnote>
  <w:endnote w:type="continuationSeparator" w:id="0">
    <w:p w:rsidR="00426A45" w:rsidRDefault="00426A45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A45" w:rsidRDefault="00426A45" w:rsidP="00037D3E">
      <w:r>
        <w:separator/>
      </w:r>
    </w:p>
  </w:footnote>
  <w:footnote w:type="continuationSeparator" w:id="0">
    <w:p w:rsidR="00426A45" w:rsidRDefault="00426A45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1D4857"/>
    <w:rsid w:val="00247300"/>
    <w:rsid w:val="0039575E"/>
    <w:rsid w:val="003C0849"/>
    <w:rsid w:val="00426A45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44C9C"/>
    <w:rsid w:val="007D4DF6"/>
    <w:rsid w:val="008A3AAF"/>
    <w:rsid w:val="009762FD"/>
    <w:rsid w:val="009F4EFE"/>
    <w:rsid w:val="00A604DA"/>
    <w:rsid w:val="00B06E58"/>
    <w:rsid w:val="00BC78A9"/>
    <w:rsid w:val="00C00645"/>
    <w:rsid w:val="00CA3A7C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275</Words>
  <Characters>1573</Characters>
  <Application>Microsoft Office Word</Application>
  <DocSecurity>0</DocSecurity>
  <Lines>13</Lines>
  <Paragraphs>3</Paragraphs>
  <ScaleCrop>false</ScaleCrop>
  <Company>china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2016-07-01T07:35:00Z</dcterms:created>
  <dcterms:modified xsi:type="dcterms:W3CDTF">2016-07-01T07:35:00Z</dcterms:modified>
</cp:coreProperties>
</file>