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291" w:rsidRPr="00EE1291" w:rsidRDefault="00EE1291" w:rsidP="00EE1291">
      <w:pPr>
        <w:jc w:val="center"/>
        <w:rPr>
          <w:rFonts w:ascii="黑体" w:eastAsia="黑体" w:hAnsi="黑体"/>
          <w:sz w:val="44"/>
          <w:szCs w:val="44"/>
        </w:rPr>
      </w:pPr>
      <w:bookmarkStart w:id="0" w:name="_GoBack"/>
      <w:r w:rsidRPr="00EE1291">
        <w:rPr>
          <w:rFonts w:ascii="黑体" w:eastAsia="黑体" w:hAnsi="黑体" w:hint="eastAsia"/>
          <w:sz w:val="44"/>
          <w:szCs w:val="44"/>
        </w:rPr>
        <w:t>中国石油集团“两学一做”学习教育扎实推进</w:t>
      </w:r>
    </w:p>
    <w:bookmarkEnd w:id="0"/>
    <w:p w:rsidR="00EE1291" w:rsidRDefault="00EE1291" w:rsidP="00EE1291">
      <w:pPr>
        <w:jc w:val="center"/>
        <w:rPr>
          <w:rFonts w:ascii="仿宋" w:eastAsia="仿宋" w:hAnsi="仿宋" w:hint="eastAsia"/>
          <w:sz w:val="32"/>
          <w:szCs w:val="32"/>
        </w:rPr>
      </w:pPr>
      <w:r>
        <w:rPr>
          <w:rFonts w:ascii="仿宋" w:eastAsia="仿宋" w:hAnsi="仿宋" w:hint="eastAsia"/>
          <w:sz w:val="32"/>
          <w:szCs w:val="32"/>
        </w:rPr>
        <w:t>共产党员网</w:t>
      </w:r>
    </w:p>
    <w:p w:rsidR="00EE1291" w:rsidRDefault="00EE1291" w:rsidP="00EE1291">
      <w:pPr>
        <w:rPr>
          <w:rFonts w:ascii="仿宋" w:eastAsia="仿宋" w:hAnsi="仿宋" w:hint="eastAsia"/>
          <w:sz w:val="32"/>
          <w:szCs w:val="32"/>
        </w:rPr>
      </w:pPr>
    </w:p>
    <w:p w:rsidR="00EE1291" w:rsidRPr="00EE1291" w:rsidRDefault="00EE1291" w:rsidP="00EE1291">
      <w:pPr>
        <w:ind w:firstLineChars="200" w:firstLine="640"/>
        <w:rPr>
          <w:rFonts w:ascii="仿宋" w:eastAsia="仿宋" w:hAnsi="仿宋"/>
          <w:sz w:val="32"/>
          <w:szCs w:val="32"/>
        </w:rPr>
      </w:pPr>
      <w:r w:rsidRPr="00EE1291">
        <w:rPr>
          <w:rFonts w:ascii="仿宋" w:eastAsia="仿宋" w:hAnsi="仿宋" w:hint="eastAsia"/>
          <w:sz w:val="32"/>
          <w:szCs w:val="32"/>
        </w:rPr>
        <w:t>5月26日，记者从集团公司“两学一做”学习教育协调领导小组办公室了解到，截至目前，集团公司各企事业单位已全部召开“两学一做”学习教育启动会，并正在按照结合自身实际制定的实施方案，全面铺开、扎实推进学习教育工作。</w:t>
      </w:r>
    </w:p>
    <w:p w:rsidR="00EE1291" w:rsidRPr="00EE1291" w:rsidRDefault="00EE1291" w:rsidP="00EE1291">
      <w:pPr>
        <w:rPr>
          <w:rFonts w:ascii="仿宋" w:eastAsia="仿宋" w:hAnsi="仿宋" w:hint="eastAsia"/>
          <w:sz w:val="32"/>
          <w:szCs w:val="32"/>
        </w:rPr>
      </w:pPr>
      <w:r w:rsidRPr="00EE1291">
        <w:rPr>
          <w:rFonts w:ascii="仿宋" w:eastAsia="仿宋" w:hAnsi="仿宋" w:hint="eastAsia"/>
          <w:sz w:val="32"/>
          <w:szCs w:val="32"/>
        </w:rPr>
        <w:t xml:space="preserve">　　中央和国务院国资委党委部署开展“两学一做”学习教育以来，集团公司党组高度重视、精心安排，各级党组织积极行动、有效推进。</w:t>
      </w:r>
    </w:p>
    <w:p w:rsidR="00EE1291" w:rsidRPr="00EE1291" w:rsidRDefault="00EE1291" w:rsidP="00EE1291">
      <w:pPr>
        <w:rPr>
          <w:rFonts w:ascii="仿宋" w:eastAsia="仿宋" w:hAnsi="仿宋" w:hint="eastAsia"/>
          <w:sz w:val="32"/>
          <w:szCs w:val="32"/>
        </w:rPr>
      </w:pPr>
      <w:r w:rsidRPr="00EE1291">
        <w:rPr>
          <w:rFonts w:ascii="仿宋" w:eastAsia="仿宋" w:hAnsi="仿宋" w:hint="eastAsia"/>
          <w:sz w:val="32"/>
          <w:szCs w:val="32"/>
        </w:rPr>
        <w:t xml:space="preserve">　　集团公司党组领导率先垂范，带头参加学习讨论。3月以来，集团公司党组通过中心组学习和扩大会议等形式，先后深入学习了习近平总书记在十二届全国人大四次会议黑龙江代表团审议时的重要讲话精神、毛泽东同志《党委会的工作方法》、把握“四个全面”战略布局、落实全面从严治党战略部署等内容，做到先学一步、学深一层。5月12日，集团公司党组书记、董事长王宜林以普通党员身份，参加办公厅第一党支部党课学习，与所在党支部党员谈学习心得、</w:t>
      </w:r>
      <w:proofErr w:type="gramStart"/>
      <w:r w:rsidRPr="00EE1291">
        <w:rPr>
          <w:rFonts w:ascii="仿宋" w:eastAsia="仿宋" w:hAnsi="仿宋" w:hint="eastAsia"/>
          <w:sz w:val="32"/>
          <w:szCs w:val="32"/>
        </w:rPr>
        <w:t>话工作</w:t>
      </w:r>
      <w:proofErr w:type="gramEnd"/>
      <w:r w:rsidRPr="00EE1291">
        <w:rPr>
          <w:rFonts w:ascii="仿宋" w:eastAsia="仿宋" w:hAnsi="仿宋" w:hint="eastAsia"/>
          <w:sz w:val="32"/>
          <w:szCs w:val="32"/>
        </w:rPr>
        <w:t>体会。党组领导带头参加所在党支部党课学习，为集团公司4万个基层党组织、70万名党员深入推进“两学一做”学习教育做示范、添动力，在集团公司形成了层层示范学、逐级</w:t>
      </w:r>
      <w:proofErr w:type="gramStart"/>
      <w:r w:rsidRPr="00EE1291">
        <w:rPr>
          <w:rFonts w:ascii="仿宋" w:eastAsia="仿宋" w:hAnsi="仿宋" w:hint="eastAsia"/>
          <w:sz w:val="32"/>
          <w:szCs w:val="32"/>
        </w:rPr>
        <w:t>带动学</w:t>
      </w:r>
      <w:proofErr w:type="gramEnd"/>
      <w:r w:rsidRPr="00EE1291">
        <w:rPr>
          <w:rFonts w:ascii="仿宋" w:eastAsia="仿宋" w:hAnsi="仿宋" w:hint="eastAsia"/>
          <w:sz w:val="32"/>
          <w:szCs w:val="32"/>
        </w:rPr>
        <w:t>的良好局面。</w:t>
      </w:r>
    </w:p>
    <w:p w:rsidR="00EE1291" w:rsidRPr="00EE1291" w:rsidRDefault="00EE1291" w:rsidP="00EE1291">
      <w:pPr>
        <w:rPr>
          <w:rFonts w:ascii="仿宋" w:eastAsia="仿宋" w:hAnsi="仿宋" w:hint="eastAsia"/>
          <w:sz w:val="32"/>
          <w:szCs w:val="32"/>
        </w:rPr>
      </w:pPr>
      <w:r w:rsidRPr="00EE1291">
        <w:rPr>
          <w:rFonts w:ascii="仿宋" w:eastAsia="仿宋" w:hAnsi="仿宋" w:hint="eastAsia"/>
          <w:sz w:val="32"/>
          <w:szCs w:val="32"/>
        </w:rPr>
        <w:t xml:space="preserve">　　各企事业单位党委精心组织筹备，迅速启动学习教育，形成了党委书记履行主体责任亲自抓、具体责任部门牵头抓、相关部门共同抓的工作运行机制，做到了教育有方案、运行有计划、学习有重点、</w:t>
      </w:r>
      <w:proofErr w:type="gramStart"/>
      <w:r w:rsidRPr="00EE1291">
        <w:rPr>
          <w:rFonts w:ascii="仿宋" w:eastAsia="仿宋" w:hAnsi="仿宋" w:hint="eastAsia"/>
          <w:sz w:val="32"/>
          <w:szCs w:val="32"/>
        </w:rPr>
        <w:t>践</w:t>
      </w:r>
      <w:r w:rsidRPr="00EE1291">
        <w:rPr>
          <w:rFonts w:ascii="仿宋" w:eastAsia="仿宋" w:hAnsi="仿宋" w:hint="eastAsia"/>
          <w:sz w:val="32"/>
          <w:szCs w:val="32"/>
        </w:rPr>
        <w:lastRenderedPageBreak/>
        <w:t>行</w:t>
      </w:r>
      <w:proofErr w:type="gramEnd"/>
      <w:r w:rsidRPr="00EE1291">
        <w:rPr>
          <w:rFonts w:ascii="仿宋" w:eastAsia="仿宋" w:hAnsi="仿宋" w:hint="eastAsia"/>
          <w:sz w:val="32"/>
          <w:szCs w:val="32"/>
        </w:rPr>
        <w:t>有标杆、党课有准备。长庆油田、华北油田、大港石化等单位坚持“严、细、深、实”标准，把督导重点放到基层、放到党支部，全面推进、全程指导；冀东油田、吉林石化、兰州石化、抚顺石化等单位抓好每个细节，细化方法步骤，明确进度、逐项落实，对查找出的问题，分析症结，有针对性地制定整改措施。</w:t>
      </w:r>
    </w:p>
    <w:p w:rsidR="00EE1291" w:rsidRPr="00EE1291" w:rsidRDefault="00EE1291" w:rsidP="00EE1291">
      <w:pPr>
        <w:rPr>
          <w:rFonts w:ascii="仿宋" w:eastAsia="仿宋" w:hAnsi="仿宋" w:hint="eastAsia"/>
          <w:sz w:val="32"/>
          <w:szCs w:val="32"/>
        </w:rPr>
      </w:pPr>
      <w:r w:rsidRPr="00EE1291">
        <w:rPr>
          <w:rFonts w:ascii="仿宋" w:eastAsia="仿宋" w:hAnsi="仿宋" w:hint="eastAsia"/>
          <w:sz w:val="32"/>
          <w:szCs w:val="32"/>
        </w:rPr>
        <w:t xml:space="preserve">　　很多单位进一步细化分解了“六个规定动作”，并贴近实际，把学习教育工作与重塑企业形象、</w:t>
      </w:r>
      <w:proofErr w:type="gramStart"/>
      <w:r w:rsidRPr="00EE1291">
        <w:rPr>
          <w:rFonts w:ascii="仿宋" w:eastAsia="仿宋" w:hAnsi="仿宋" w:hint="eastAsia"/>
          <w:sz w:val="32"/>
          <w:szCs w:val="32"/>
        </w:rPr>
        <w:t>应对低</w:t>
      </w:r>
      <w:proofErr w:type="gramEnd"/>
      <w:r w:rsidRPr="00EE1291">
        <w:rPr>
          <w:rFonts w:ascii="仿宋" w:eastAsia="仿宋" w:hAnsi="仿宋" w:hint="eastAsia"/>
          <w:sz w:val="32"/>
          <w:szCs w:val="32"/>
        </w:rPr>
        <w:t>油价挑战和做好改革发展稳定重点工作紧密结合起来，拿出了各具特色的自选动作。大庆油田在党员中开展“当好标杆旗帜、走在四个前列”主题实践活动，塔里木油田进一步加强党支部和党员目标管理考核，吉林油田在组织运行、落实主体责任等方面制定“1+N”方案，组织开展“四抓四强化”活动，玉门油田机关与基层结对共建</w:t>
      </w:r>
      <w:proofErr w:type="gramStart"/>
      <w:r w:rsidRPr="00EE1291">
        <w:rPr>
          <w:rFonts w:ascii="仿宋" w:eastAsia="仿宋" w:hAnsi="仿宋" w:hint="eastAsia"/>
          <w:sz w:val="32"/>
          <w:szCs w:val="32"/>
        </w:rPr>
        <w:t>交叉讲</w:t>
      </w:r>
      <w:proofErr w:type="gramEnd"/>
      <w:r w:rsidRPr="00EE1291">
        <w:rPr>
          <w:rFonts w:ascii="仿宋" w:eastAsia="仿宋" w:hAnsi="仿宋" w:hint="eastAsia"/>
          <w:sz w:val="32"/>
          <w:szCs w:val="32"/>
        </w:rPr>
        <w:t>党课，为学习教育取得实效、形成长效机制进行了有益探索。</w:t>
      </w:r>
    </w:p>
    <w:p w:rsidR="00EE1291" w:rsidRPr="00EE1291" w:rsidRDefault="00EE1291" w:rsidP="00EE1291">
      <w:pPr>
        <w:rPr>
          <w:rFonts w:ascii="仿宋" w:eastAsia="仿宋" w:hAnsi="仿宋" w:hint="eastAsia"/>
          <w:sz w:val="32"/>
          <w:szCs w:val="32"/>
        </w:rPr>
      </w:pPr>
      <w:r w:rsidRPr="00EE1291">
        <w:rPr>
          <w:rFonts w:ascii="仿宋" w:eastAsia="仿宋" w:hAnsi="仿宋" w:hint="eastAsia"/>
          <w:sz w:val="32"/>
          <w:szCs w:val="32"/>
        </w:rPr>
        <w:t xml:space="preserve">　　此外，各企事业单位党委充分利用网络、报纸、电视、</w:t>
      </w:r>
      <w:proofErr w:type="gramStart"/>
      <w:r w:rsidRPr="00EE1291">
        <w:rPr>
          <w:rFonts w:ascii="仿宋" w:eastAsia="仿宋" w:hAnsi="仿宋" w:hint="eastAsia"/>
          <w:sz w:val="32"/>
          <w:szCs w:val="32"/>
        </w:rPr>
        <w:t>微信等</w:t>
      </w:r>
      <w:proofErr w:type="gramEnd"/>
      <w:r w:rsidRPr="00EE1291">
        <w:rPr>
          <w:rFonts w:ascii="仿宋" w:eastAsia="仿宋" w:hAnsi="仿宋" w:hint="eastAsia"/>
          <w:sz w:val="32"/>
          <w:szCs w:val="32"/>
        </w:rPr>
        <w:t>媒体平台，认真做好学习教育的舆论引导和宣传发动工作，已有50余家单位建立了专题网页，近70家单位建立了手机报、</w:t>
      </w:r>
      <w:proofErr w:type="gramStart"/>
      <w:r w:rsidRPr="00EE1291">
        <w:rPr>
          <w:rFonts w:ascii="仿宋" w:eastAsia="仿宋" w:hAnsi="仿宋" w:hint="eastAsia"/>
          <w:sz w:val="32"/>
          <w:szCs w:val="32"/>
        </w:rPr>
        <w:t>微信平台</w:t>
      </w:r>
      <w:proofErr w:type="gramEnd"/>
      <w:r w:rsidRPr="00EE1291">
        <w:rPr>
          <w:rFonts w:ascii="仿宋" w:eastAsia="仿宋" w:hAnsi="仿宋" w:hint="eastAsia"/>
          <w:sz w:val="32"/>
          <w:szCs w:val="32"/>
        </w:rPr>
        <w:t>。辽河油田成立报告团为基层党员“送党课到一线”，西南油气田抓党委书记述职落实学习教育主体责任，大港油田实行基层党组织学习计划报备制度并搭建网络学习平台，浙江油田每月编印学习教育材料，组织收看一堂辅导讲座。</w:t>
      </w:r>
    </w:p>
    <w:p w:rsidR="00EE1291" w:rsidRPr="00EE1291" w:rsidRDefault="00EE1291" w:rsidP="00EE1291">
      <w:pPr>
        <w:rPr>
          <w:rFonts w:ascii="仿宋" w:eastAsia="仿宋" w:hAnsi="仿宋" w:hint="eastAsia"/>
          <w:sz w:val="32"/>
          <w:szCs w:val="32"/>
        </w:rPr>
      </w:pPr>
      <w:r w:rsidRPr="00EE1291">
        <w:rPr>
          <w:rFonts w:ascii="仿宋" w:eastAsia="仿宋" w:hAnsi="仿宋" w:hint="eastAsia"/>
          <w:sz w:val="32"/>
          <w:szCs w:val="32"/>
        </w:rPr>
        <w:t xml:space="preserve">　　5月19日，集团公司“两学一做”学习教育协调领导小组办公室召开会议，总结集团公司学习教育进展情况，研究安排下一步工作。</w:t>
      </w:r>
      <w:r w:rsidRPr="00EE1291">
        <w:rPr>
          <w:rFonts w:ascii="仿宋" w:eastAsia="仿宋" w:hAnsi="仿宋" w:hint="eastAsia"/>
          <w:sz w:val="32"/>
          <w:szCs w:val="32"/>
        </w:rPr>
        <w:lastRenderedPageBreak/>
        <w:t>按照党组部署和学习教育实施方案安排，结合“七一”纪念建党95周年、筹备召开领导干部会议及重塑形象大讨论活动，集团公司层面将陆续组织开展一系列活动，包括评选表彰“一先两优”，组织优秀共产党员先进事迹报告会、优秀共产党员风采视频展播，开展基层党支部书记优秀党课评选、在党员中组织学习教育知识答题等。同时，继续利用好集团公司专题网页和中国石油报专栏，进一步宣传推广好的做法和经验。集团公司“两学一做”学习教育协调领导小组办公室将采取召开片区会等形式，进一步加强对企事业单位学习教育的督导和指导。</w:t>
      </w:r>
    </w:p>
    <w:p w:rsidR="000A6CDC" w:rsidRPr="00EE1291" w:rsidRDefault="000A6CDC" w:rsidP="009C0573"/>
    <w:sectPr w:rsidR="000A6CDC" w:rsidRPr="00EE1291" w:rsidSect="00EE129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DAF" w:rsidRDefault="00B83DAF" w:rsidP="00037D3E">
      <w:r>
        <w:separator/>
      </w:r>
    </w:p>
  </w:endnote>
  <w:endnote w:type="continuationSeparator" w:id="0">
    <w:p w:rsidR="00B83DAF" w:rsidRDefault="00B83DAF"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DAF" w:rsidRDefault="00B83DAF" w:rsidP="00037D3E">
      <w:r>
        <w:separator/>
      </w:r>
    </w:p>
  </w:footnote>
  <w:footnote w:type="continuationSeparator" w:id="0">
    <w:p w:rsidR="00B83DAF" w:rsidRDefault="00B83DAF"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B7CEB"/>
    <w:rsid w:val="004F5C2B"/>
    <w:rsid w:val="00533C03"/>
    <w:rsid w:val="00576AB9"/>
    <w:rsid w:val="005817AE"/>
    <w:rsid w:val="00591495"/>
    <w:rsid w:val="006100A9"/>
    <w:rsid w:val="00664DA9"/>
    <w:rsid w:val="006704BF"/>
    <w:rsid w:val="006C5CBE"/>
    <w:rsid w:val="00744C9C"/>
    <w:rsid w:val="007D4DF6"/>
    <w:rsid w:val="008A3AAF"/>
    <w:rsid w:val="009762FD"/>
    <w:rsid w:val="009C0573"/>
    <w:rsid w:val="009F4EFE"/>
    <w:rsid w:val="00A604DA"/>
    <w:rsid w:val="00B009ED"/>
    <w:rsid w:val="00B06E58"/>
    <w:rsid w:val="00B83DAF"/>
    <w:rsid w:val="00BC78A9"/>
    <w:rsid w:val="00C00645"/>
    <w:rsid w:val="00CA3A7C"/>
    <w:rsid w:val="00D731B6"/>
    <w:rsid w:val="00DD05CD"/>
    <w:rsid w:val="00E75AB4"/>
    <w:rsid w:val="00E80988"/>
    <w:rsid w:val="00E90E25"/>
    <w:rsid w:val="00EC3BF1"/>
    <w:rsid w:val="00EE129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951013947">
      <w:bodyDiv w:val="1"/>
      <w:marLeft w:val="0"/>
      <w:marRight w:val="0"/>
      <w:marTop w:val="0"/>
      <w:marBottom w:val="0"/>
      <w:divBdr>
        <w:top w:val="none" w:sz="0" w:space="0" w:color="auto"/>
        <w:left w:val="none" w:sz="0" w:space="0" w:color="auto"/>
        <w:bottom w:val="none" w:sz="0" w:space="0" w:color="auto"/>
        <w:right w:val="none" w:sz="0" w:space="0" w:color="auto"/>
      </w:divBdr>
    </w:div>
    <w:div w:id="978000943">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952085754">
      <w:bodyDiv w:val="1"/>
      <w:marLeft w:val="0"/>
      <w:marRight w:val="0"/>
      <w:marTop w:val="0"/>
      <w:marBottom w:val="0"/>
      <w:divBdr>
        <w:top w:val="none" w:sz="0" w:space="0" w:color="auto"/>
        <w:left w:val="none" w:sz="0" w:space="0" w:color="auto"/>
        <w:bottom w:val="none" w:sz="0" w:space="0" w:color="auto"/>
        <w:right w:val="none" w:sz="0" w:space="0" w:color="auto"/>
      </w:divBdr>
      <w:divsChild>
        <w:div w:id="1858150332">
          <w:marLeft w:val="0"/>
          <w:marRight w:val="0"/>
          <w:marTop w:val="0"/>
          <w:marBottom w:val="300"/>
          <w:divBdr>
            <w:top w:val="none" w:sz="0" w:space="0" w:color="auto"/>
            <w:left w:val="none" w:sz="0" w:space="0" w:color="auto"/>
            <w:bottom w:val="none" w:sz="0" w:space="0" w:color="auto"/>
            <w:right w:val="none" w:sz="0" w:space="0" w:color="auto"/>
          </w:divBdr>
          <w:divsChild>
            <w:div w:id="2084140510">
              <w:marLeft w:val="0"/>
              <w:marRight w:val="0"/>
              <w:marTop w:val="0"/>
              <w:marBottom w:val="0"/>
              <w:divBdr>
                <w:top w:val="single" w:sz="12" w:space="0" w:color="F8AEC4"/>
                <w:left w:val="none" w:sz="0" w:space="0" w:color="auto"/>
                <w:bottom w:val="none" w:sz="0" w:space="0" w:color="auto"/>
                <w:right w:val="none" w:sz="0" w:space="0" w:color="auto"/>
              </w:divBdr>
              <w:divsChild>
                <w:div w:id="1861164007">
                  <w:marLeft w:val="0"/>
                  <w:marRight w:val="0"/>
                  <w:marTop w:val="0"/>
                  <w:marBottom w:val="0"/>
                  <w:divBdr>
                    <w:top w:val="single" w:sz="2" w:space="11" w:color="D9D9D9"/>
                    <w:left w:val="single" w:sz="6" w:space="0" w:color="D9D9D9"/>
                    <w:bottom w:val="single" w:sz="6" w:space="0" w:color="D9D9D9"/>
                    <w:right w:val="single" w:sz="6" w:space="0" w:color="D9D9D9"/>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Words>
  <Characters>1234</Characters>
  <Application>Microsoft Office Word</Application>
  <DocSecurity>0</DocSecurity>
  <Lines>10</Lines>
  <Paragraphs>2</Paragraphs>
  <ScaleCrop>false</ScaleCrop>
  <Company>china</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2016-07-07T01:53:00Z</dcterms:created>
  <dcterms:modified xsi:type="dcterms:W3CDTF">2016-07-07T01:53:00Z</dcterms:modified>
</cp:coreProperties>
</file>