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78FE" w:rsidRPr="00C478FE" w:rsidRDefault="00C478FE" w:rsidP="00C478FE">
      <w:pPr>
        <w:widowControl/>
        <w:shd w:val="clear" w:color="auto" w:fill="FFFFFF"/>
        <w:spacing w:before="450"/>
        <w:jc w:val="center"/>
        <w:outlineLvl w:val="0"/>
        <w:rPr>
          <w:rFonts w:ascii="黑体" w:eastAsia="黑体" w:hAnsi="黑体" w:cs="宋体"/>
          <w:b/>
          <w:bCs/>
          <w:color w:val="333333"/>
          <w:kern w:val="36"/>
          <w:sz w:val="44"/>
          <w:szCs w:val="44"/>
        </w:rPr>
      </w:pPr>
      <w:bookmarkStart w:id="0" w:name="_GoBack"/>
      <w:r w:rsidRPr="00C478FE">
        <w:rPr>
          <w:rFonts w:ascii="黑体" w:eastAsia="黑体" w:hAnsi="黑体" w:cs="宋体" w:hint="eastAsia"/>
          <w:b/>
          <w:bCs/>
          <w:color w:val="333333"/>
          <w:kern w:val="36"/>
          <w:sz w:val="44"/>
          <w:szCs w:val="44"/>
        </w:rPr>
        <w:t>上海交大举办“两学一做”学习教育专题党课</w:t>
      </w:r>
    </w:p>
    <w:bookmarkEnd w:id="0"/>
    <w:p w:rsidR="00C478FE" w:rsidRDefault="00C478FE" w:rsidP="00C478FE">
      <w:pPr>
        <w:widowControl/>
        <w:shd w:val="clear" w:color="auto" w:fill="FFFFFF"/>
        <w:spacing w:before="300" w:line="630" w:lineRule="atLeast"/>
        <w:jc w:val="left"/>
        <w:rPr>
          <w:rFonts w:ascii="仿宋" w:eastAsia="仿宋" w:hAnsi="仿宋" w:cs="宋体" w:hint="eastAsia"/>
          <w:color w:val="333333"/>
          <w:kern w:val="0"/>
          <w:sz w:val="32"/>
          <w:szCs w:val="32"/>
        </w:rPr>
      </w:pPr>
    </w:p>
    <w:p w:rsidR="00C478FE" w:rsidRPr="00C478FE" w:rsidRDefault="00C478FE" w:rsidP="00C478FE">
      <w:pPr>
        <w:widowControl/>
        <w:shd w:val="clear" w:color="auto" w:fill="FFFFFF"/>
        <w:spacing w:before="300" w:line="630" w:lineRule="atLeast"/>
        <w:ind w:firstLineChars="200" w:firstLine="640"/>
        <w:jc w:val="left"/>
        <w:rPr>
          <w:rFonts w:ascii="仿宋" w:eastAsia="仿宋" w:hAnsi="仿宋" w:cs="宋体"/>
          <w:color w:val="333333"/>
          <w:kern w:val="0"/>
          <w:sz w:val="32"/>
          <w:szCs w:val="32"/>
        </w:rPr>
      </w:pPr>
      <w:r w:rsidRPr="00C478FE">
        <w:rPr>
          <w:rFonts w:ascii="仿宋" w:eastAsia="仿宋" w:hAnsi="仿宋" w:cs="宋体" w:hint="eastAsia"/>
          <w:color w:val="333333"/>
          <w:kern w:val="0"/>
          <w:sz w:val="32"/>
          <w:szCs w:val="32"/>
        </w:rPr>
        <w:t>5月4日，上海交通大学闵行校区菁菁堂内，校党委书记姜斯宪带头为全校党员上“两学一做”学习教育专题党课，党委常委、校长张杰主持党课学习。学校党委常委、</w:t>
      </w:r>
      <w:proofErr w:type="gramStart"/>
      <w:r w:rsidRPr="00C478FE">
        <w:rPr>
          <w:rFonts w:ascii="仿宋" w:eastAsia="仿宋" w:hAnsi="仿宋" w:cs="宋体" w:hint="eastAsia"/>
          <w:color w:val="333333"/>
          <w:kern w:val="0"/>
          <w:sz w:val="32"/>
          <w:szCs w:val="32"/>
        </w:rPr>
        <w:t>全校副</w:t>
      </w:r>
      <w:proofErr w:type="gramEnd"/>
      <w:r w:rsidRPr="00C478FE">
        <w:rPr>
          <w:rFonts w:ascii="仿宋" w:eastAsia="仿宋" w:hAnsi="仿宋" w:cs="宋体" w:hint="eastAsia"/>
          <w:color w:val="333333"/>
          <w:kern w:val="0"/>
          <w:sz w:val="32"/>
          <w:szCs w:val="32"/>
        </w:rPr>
        <w:t>处以上党员领导干部、全体教职工党支部书记以及学生党支部书记参加学习。</w:t>
      </w:r>
    </w:p>
    <w:p w:rsidR="00C478FE" w:rsidRPr="00C478FE" w:rsidRDefault="00C478FE" w:rsidP="00C478FE">
      <w:pPr>
        <w:widowControl/>
        <w:shd w:val="clear" w:color="auto" w:fill="FFFFFF"/>
        <w:spacing w:before="300" w:line="630" w:lineRule="atLeast"/>
        <w:jc w:val="left"/>
        <w:rPr>
          <w:rFonts w:ascii="仿宋" w:eastAsia="仿宋" w:hAnsi="仿宋" w:cs="宋体" w:hint="eastAsia"/>
          <w:color w:val="333333"/>
          <w:kern w:val="0"/>
          <w:sz w:val="32"/>
          <w:szCs w:val="32"/>
        </w:rPr>
      </w:pPr>
      <w:r w:rsidRPr="00C478FE">
        <w:rPr>
          <w:rFonts w:ascii="仿宋" w:eastAsia="仿宋" w:hAnsi="仿宋" w:cs="宋体" w:hint="eastAsia"/>
          <w:color w:val="333333"/>
          <w:kern w:val="0"/>
          <w:sz w:val="32"/>
          <w:szCs w:val="32"/>
        </w:rPr>
        <w:t xml:space="preserve">　　姜斯宪传达了习近平同志在中央政治局常委会上对在全体党员中开展“两学一做”学习教育的重要指示精神和中央“两学一做”学习教育工作座谈会的精神，并强调学校党委常委会已根据中央要求，研究制定了学校的实施方案，对在全校扎实开展“两学一做”学习教育</w:t>
      </w:r>
      <w:proofErr w:type="gramStart"/>
      <w:r w:rsidRPr="00C478FE">
        <w:rPr>
          <w:rFonts w:ascii="仿宋" w:eastAsia="仿宋" w:hAnsi="仿宋" w:cs="宋体" w:hint="eastAsia"/>
          <w:color w:val="333333"/>
          <w:kern w:val="0"/>
          <w:sz w:val="32"/>
          <w:szCs w:val="32"/>
        </w:rPr>
        <w:t>作出</w:t>
      </w:r>
      <w:proofErr w:type="gramEnd"/>
      <w:r w:rsidRPr="00C478FE">
        <w:rPr>
          <w:rFonts w:ascii="仿宋" w:eastAsia="仿宋" w:hAnsi="仿宋" w:cs="宋体" w:hint="eastAsia"/>
          <w:color w:val="333333"/>
          <w:kern w:val="0"/>
          <w:sz w:val="32"/>
          <w:szCs w:val="32"/>
        </w:rPr>
        <w:t>了全面的部署，要求大家认真贯彻落实。</w:t>
      </w:r>
    </w:p>
    <w:p w:rsidR="00C478FE" w:rsidRPr="00C478FE" w:rsidRDefault="00C478FE" w:rsidP="00C478FE">
      <w:pPr>
        <w:widowControl/>
        <w:shd w:val="clear" w:color="auto" w:fill="FFFFFF"/>
        <w:spacing w:before="300" w:line="630" w:lineRule="atLeast"/>
        <w:jc w:val="left"/>
        <w:rPr>
          <w:rFonts w:ascii="仿宋" w:eastAsia="仿宋" w:hAnsi="仿宋" w:cs="宋体" w:hint="eastAsia"/>
          <w:color w:val="333333"/>
          <w:kern w:val="0"/>
          <w:sz w:val="32"/>
          <w:szCs w:val="32"/>
        </w:rPr>
      </w:pPr>
      <w:r w:rsidRPr="00C478FE">
        <w:rPr>
          <w:rFonts w:ascii="仿宋" w:eastAsia="仿宋" w:hAnsi="仿宋" w:cs="宋体" w:hint="eastAsia"/>
          <w:color w:val="333333"/>
          <w:kern w:val="0"/>
          <w:sz w:val="32"/>
          <w:szCs w:val="32"/>
        </w:rPr>
        <w:t xml:space="preserve">　　姜斯宪结合参加教育部直属高校领导班子专题培训班情况和自己的学习体会，强调要全面把握党章党规的核心要义、深刻领会习近</w:t>
      </w:r>
      <w:proofErr w:type="gramStart"/>
      <w:r w:rsidRPr="00C478FE">
        <w:rPr>
          <w:rFonts w:ascii="仿宋" w:eastAsia="仿宋" w:hAnsi="仿宋" w:cs="宋体" w:hint="eastAsia"/>
          <w:color w:val="333333"/>
          <w:kern w:val="0"/>
          <w:sz w:val="32"/>
          <w:szCs w:val="32"/>
        </w:rPr>
        <w:t>平治国</w:t>
      </w:r>
      <w:proofErr w:type="gramEnd"/>
      <w:r w:rsidRPr="00C478FE">
        <w:rPr>
          <w:rFonts w:ascii="仿宋" w:eastAsia="仿宋" w:hAnsi="仿宋" w:cs="宋体" w:hint="eastAsia"/>
          <w:color w:val="333333"/>
          <w:kern w:val="0"/>
          <w:sz w:val="32"/>
          <w:szCs w:val="32"/>
        </w:rPr>
        <w:t>理政思想体系、夯实基层组织，争做合格党员。</w:t>
      </w:r>
    </w:p>
    <w:p w:rsidR="00C478FE" w:rsidRPr="00C478FE" w:rsidRDefault="00C478FE" w:rsidP="00C478FE">
      <w:pPr>
        <w:widowControl/>
        <w:shd w:val="clear" w:color="auto" w:fill="FFFFFF"/>
        <w:spacing w:before="300" w:line="630" w:lineRule="atLeast"/>
        <w:jc w:val="left"/>
        <w:rPr>
          <w:rFonts w:ascii="仿宋" w:eastAsia="仿宋" w:hAnsi="仿宋" w:cs="宋体" w:hint="eastAsia"/>
          <w:color w:val="333333"/>
          <w:kern w:val="0"/>
          <w:sz w:val="32"/>
          <w:szCs w:val="32"/>
        </w:rPr>
      </w:pPr>
      <w:r w:rsidRPr="00C478FE">
        <w:rPr>
          <w:rFonts w:ascii="仿宋" w:eastAsia="仿宋" w:hAnsi="仿宋" w:cs="宋体" w:hint="eastAsia"/>
          <w:color w:val="333333"/>
          <w:kern w:val="0"/>
          <w:sz w:val="32"/>
          <w:szCs w:val="32"/>
        </w:rPr>
        <w:t xml:space="preserve">　　姜斯宪指出，党章是我们的立党、治党、管党的根本大法，党规党纪是党章的延伸和具体化，明确规定了党员应当严守的纪律和规矩。《中国共产党廉洁自律准则》可以说是道德高线，对应《准则》的高线，《中国共产党纪律处分条例》则是纪律底线。他要求大家以“党</w:t>
      </w:r>
      <w:r w:rsidRPr="00C478FE">
        <w:rPr>
          <w:rFonts w:ascii="仿宋" w:eastAsia="仿宋" w:hAnsi="仿宋" w:cs="宋体" w:hint="eastAsia"/>
          <w:color w:val="333333"/>
          <w:kern w:val="0"/>
          <w:sz w:val="32"/>
          <w:szCs w:val="32"/>
        </w:rPr>
        <w:lastRenderedPageBreak/>
        <w:t>章为镜、党规为尺”，不断重温党章党规，进一步明确做合格党员的标准。</w:t>
      </w:r>
    </w:p>
    <w:p w:rsidR="00C478FE" w:rsidRPr="00C478FE" w:rsidRDefault="00C478FE" w:rsidP="00C478FE">
      <w:pPr>
        <w:widowControl/>
        <w:shd w:val="clear" w:color="auto" w:fill="FFFFFF"/>
        <w:spacing w:before="300" w:line="630" w:lineRule="atLeast"/>
        <w:jc w:val="left"/>
        <w:rPr>
          <w:rFonts w:ascii="仿宋" w:eastAsia="仿宋" w:hAnsi="仿宋" w:cs="宋体" w:hint="eastAsia"/>
          <w:color w:val="333333"/>
          <w:kern w:val="0"/>
          <w:sz w:val="32"/>
          <w:szCs w:val="32"/>
        </w:rPr>
      </w:pPr>
      <w:r w:rsidRPr="00C478FE">
        <w:rPr>
          <w:rFonts w:ascii="仿宋" w:eastAsia="仿宋" w:hAnsi="仿宋" w:cs="宋体" w:hint="eastAsia"/>
          <w:color w:val="333333"/>
          <w:kern w:val="0"/>
          <w:sz w:val="32"/>
          <w:szCs w:val="32"/>
        </w:rPr>
        <w:t xml:space="preserve">　　姜斯宪指出，习总书记系列重要讲话深刻回答了新的历史条件下党和国家发展的一系列重大理论和现实问题，是中国特色社会主义理论体系最新成果，把握了时代的趋势，顺应人民的期待，富有智慧和哲理，值得我们深入学习和思考。中央开展“两学一做”学习教育既有长远的战略意义，又有很强的现实针对性。在全面从严治党的新常态下，做一名合格党员，必须增强政治意识、大局意识、核心意识和看齐意识，这是当前全体党员修身、为政、做事的重要指导，也为“两学一做”学习教育指明了实践方向，需要认真地学习和严格地遵循。</w:t>
      </w:r>
    </w:p>
    <w:p w:rsidR="00C478FE" w:rsidRPr="00C478FE" w:rsidRDefault="00C478FE" w:rsidP="00C478FE">
      <w:pPr>
        <w:widowControl/>
        <w:shd w:val="clear" w:color="auto" w:fill="FFFFFF"/>
        <w:spacing w:before="300" w:line="630" w:lineRule="atLeast"/>
        <w:jc w:val="left"/>
        <w:rPr>
          <w:rFonts w:ascii="仿宋" w:eastAsia="仿宋" w:hAnsi="仿宋" w:cs="宋体" w:hint="eastAsia"/>
          <w:color w:val="333333"/>
          <w:kern w:val="0"/>
          <w:sz w:val="32"/>
          <w:szCs w:val="32"/>
        </w:rPr>
      </w:pPr>
      <w:r w:rsidRPr="00C478FE">
        <w:rPr>
          <w:rFonts w:ascii="仿宋" w:eastAsia="仿宋" w:hAnsi="仿宋" w:cs="宋体" w:hint="eastAsia"/>
          <w:color w:val="333333"/>
          <w:kern w:val="0"/>
          <w:sz w:val="32"/>
          <w:szCs w:val="32"/>
        </w:rPr>
        <w:t xml:space="preserve">　　姜斯宪强调，开展“两学一做”学习教育，要增强针对性，加强分类指导。他要求全体党员同志在“两学一做”学习教育的过程中，要做到“常”“真”“严”“活”四个方面。“常”是指“两学一做”是一项经常性、持续性的教育活动，要久久为功；“真”是指要在行动上下“真”功夫，思想上有“真”认识；“严”是指要统一标准、坚持原则，把底线要求、基本准则和制度建设严起来；“活”是指要充分结合实际，针对问题，分类指导，定向施策，努力做到“一把钥匙开一把锁”。姜斯宪表示，希望大家在“两学一做”学习教育中，实现知和行的统一，无愧于党员身份，不辜负党组织的培养。</w:t>
      </w:r>
    </w:p>
    <w:p w:rsidR="00C478FE" w:rsidRPr="00C478FE" w:rsidRDefault="00C478FE" w:rsidP="00C478FE">
      <w:pPr>
        <w:widowControl/>
        <w:shd w:val="clear" w:color="auto" w:fill="FFFFFF"/>
        <w:spacing w:before="300" w:line="630" w:lineRule="atLeast"/>
        <w:jc w:val="left"/>
        <w:rPr>
          <w:rFonts w:ascii="仿宋" w:eastAsia="仿宋" w:hAnsi="仿宋" w:cs="宋体" w:hint="eastAsia"/>
          <w:color w:val="333333"/>
          <w:kern w:val="0"/>
          <w:sz w:val="32"/>
          <w:szCs w:val="32"/>
        </w:rPr>
      </w:pPr>
      <w:r w:rsidRPr="00C478FE">
        <w:rPr>
          <w:rFonts w:ascii="仿宋" w:eastAsia="仿宋" w:hAnsi="仿宋" w:cs="宋体" w:hint="eastAsia"/>
          <w:color w:val="333333"/>
          <w:kern w:val="0"/>
          <w:sz w:val="32"/>
          <w:szCs w:val="32"/>
        </w:rPr>
        <w:lastRenderedPageBreak/>
        <w:t xml:space="preserve">　　张杰在主持时强调，一要认真落实“基础在学、关键在做”的要求，把思想建设放在首位。二要认真落实“带着问题学、针对问题改”的要求，结合实际再对照、再细化，找准问题，对症下药，把解决问题贯穿学习教育全过程。三要认真落实“抓在日常、严在经常”的要求，以党支部为基本单位，以党的组织生活为基本形式。张杰要求大家认真学习，深刻领会，切实将思想统一到学校党委的决策部署上来，要把“两学一做”学习教育作为一项重大政治任务抓好、抓实、抓到位，将学习教育与学校改革发展稳定的实际紧密结合起来，凝心聚力、锐意进取，不断推动学校各项改革事业发展迈上新台阶。</w:t>
      </w:r>
    </w:p>
    <w:p w:rsidR="000A6CDC" w:rsidRPr="00C478FE" w:rsidRDefault="000A6CDC" w:rsidP="00E90E25"/>
    <w:sectPr w:rsidR="000A6CDC" w:rsidRPr="00C478FE"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28E" w:rsidRDefault="0096328E" w:rsidP="00037D3E">
      <w:r>
        <w:separator/>
      </w:r>
    </w:p>
  </w:endnote>
  <w:endnote w:type="continuationSeparator" w:id="0">
    <w:p w:rsidR="0096328E" w:rsidRDefault="0096328E"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28E" w:rsidRDefault="0096328E" w:rsidP="00037D3E">
      <w:r>
        <w:separator/>
      </w:r>
    </w:p>
  </w:footnote>
  <w:footnote w:type="continuationSeparator" w:id="0">
    <w:p w:rsidR="0096328E" w:rsidRDefault="0096328E"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247300"/>
    <w:rsid w:val="0039575E"/>
    <w:rsid w:val="003C0849"/>
    <w:rsid w:val="004A5E5E"/>
    <w:rsid w:val="004F5C2B"/>
    <w:rsid w:val="00533C03"/>
    <w:rsid w:val="00576AB9"/>
    <w:rsid w:val="005817AE"/>
    <w:rsid w:val="00591495"/>
    <w:rsid w:val="006100A9"/>
    <w:rsid w:val="006704BF"/>
    <w:rsid w:val="006C5CBE"/>
    <w:rsid w:val="00744C9C"/>
    <w:rsid w:val="007D4DF6"/>
    <w:rsid w:val="008A3AAF"/>
    <w:rsid w:val="0096328E"/>
    <w:rsid w:val="009762FD"/>
    <w:rsid w:val="009F4EFE"/>
    <w:rsid w:val="00A604DA"/>
    <w:rsid w:val="00B06E58"/>
    <w:rsid w:val="00BC78A9"/>
    <w:rsid w:val="00C00645"/>
    <w:rsid w:val="00C478FE"/>
    <w:rsid w:val="00CA3A7C"/>
    <w:rsid w:val="00DD05CD"/>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 w:id="1865093409">
      <w:bodyDiv w:val="1"/>
      <w:marLeft w:val="0"/>
      <w:marRight w:val="0"/>
      <w:marTop w:val="0"/>
      <w:marBottom w:val="0"/>
      <w:divBdr>
        <w:top w:val="none" w:sz="0" w:space="0" w:color="auto"/>
        <w:left w:val="none" w:sz="0" w:space="0" w:color="auto"/>
        <w:bottom w:val="none" w:sz="0" w:space="0" w:color="auto"/>
        <w:right w:val="none" w:sz="0" w:space="0" w:color="auto"/>
      </w:divBdr>
    </w:div>
    <w:div w:id="19359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193</Words>
  <Characters>1102</Characters>
  <Application>Microsoft Office Word</Application>
  <DocSecurity>0</DocSecurity>
  <Lines>9</Lines>
  <Paragraphs>2</Paragraphs>
  <ScaleCrop>false</ScaleCrop>
  <Company>china</Company>
  <LinksUpToDate>false</LinksUpToDate>
  <CharactersWithSpaces>1293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2016-07-01T07:24:00Z</dcterms:created>
  <dcterms:modified xsi:type="dcterms:W3CDTF">2016-07-01T07:24:00Z</dcterms:modified>
</cp:coreProperties>
</file>